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107F" w14:textId="2ABAF3D4" w:rsidR="001871B4" w:rsidRPr="006C4FE2" w:rsidRDefault="00F12FD6">
      <w:pPr>
        <w:pStyle w:val="Title"/>
      </w:pPr>
      <w:r>
        <w:t>Garland School of Social Work</w:t>
      </w:r>
    </w:p>
    <w:p w14:paraId="0F69F1E0" w14:textId="2FA34DD0" w:rsidR="001871B4" w:rsidRPr="006C4FE2" w:rsidRDefault="00F12FD6" w:rsidP="00F12FD6">
      <w:pPr>
        <w:jc w:val="center"/>
        <w:rPr>
          <w:b/>
          <w:bCs/>
        </w:rPr>
      </w:pPr>
      <w:r>
        <w:rPr>
          <w:b/>
          <w:bCs/>
        </w:rPr>
        <w:t xml:space="preserve">Concentration in </w:t>
      </w:r>
      <w:r w:rsidR="00A22772">
        <w:rPr>
          <w:b/>
          <w:bCs/>
        </w:rPr>
        <w:t xml:space="preserve">Trauma </w:t>
      </w:r>
      <w:r>
        <w:rPr>
          <w:b/>
          <w:bCs/>
        </w:rPr>
        <w:t>Response Guidelines</w:t>
      </w:r>
    </w:p>
    <w:p w14:paraId="6E70E5DB" w14:textId="77777777" w:rsidR="001871B4" w:rsidRPr="006C4FE2" w:rsidRDefault="001871B4">
      <w:pPr>
        <w:jc w:val="center"/>
        <w:rPr>
          <w:b/>
          <w:bCs/>
        </w:rPr>
      </w:pPr>
    </w:p>
    <w:p w14:paraId="7C2EE755" w14:textId="7B561272" w:rsidR="00E11BBF" w:rsidRDefault="007B36B6" w:rsidP="0016463F">
      <w:pPr>
        <w:ind w:firstLine="720"/>
        <w:rPr>
          <w:sz w:val="23"/>
          <w:szCs w:val="23"/>
        </w:rPr>
      </w:pPr>
      <w:r w:rsidRPr="00787FB6">
        <w:rPr>
          <w:color w:val="000000"/>
          <w:sz w:val="23"/>
          <w:szCs w:val="23"/>
        </w:rPr>
        <w:t xml:space="preserve">The MSW </w:t>
      </w:r>
      <w:r>
        <w:rPr>
          <w:color w:val="000000"/>
          <w:sz w:val="23"/>
          <w:szCs w:val="23"/>
        </w:rPr>
        <w:t xml:space="preserve">Concentration </w:t>
      </w:r>
      <w:r w:rsidRPr="00787FB6">
        <w:rPr>
          <w:color w:val="000000"/>
          <w:sz w:val="23"/>
          <w:szCs w:val="23"/>
        </w:rPr>
        <w:t>is an option designed collaboratively by a student and a supervising faculty member to develop a student’s knowledge base more comprehensively in one arena of social work knowledge and practice. The</w:t>
      </w:r>
      <w:r>
        <w:rPr>
          <w:color w:val="000000"/>
          <w:sz w:val="23"/>
          <w:szCs w:val="23"/>
        </w:rPr>
        <w:t xml:space="preserve"> concentration</w:t>
      </w:r>
      <w:r w:rsidRPr="00787FB6">
        <w:rPr>
          <w:color w:val="000000"/>
          <w:sz w:val="23"/>
          <w:szCs w:val="23"/>
        </w:rPr>
        <w:t xml:space="preserve"> may go more deeply into one of the program’s </w:t>
      </w:r>
      <w:r>
        <w:rPr>
          <w:color w:val="000000"/>
          <w:sz w:val="23"/>
          <w:szCs w:val="23"/>
        </w:rPr>
        <w:t>areas of specialized practice</w:t>
      </w:r>
      <w:r w:rsidRPr="00787FB6">
        <w:rPr>
          <w:color w:val="000000"/>
          <w:sz w:val="23"/>
          <w:szCs w:val="23"/>
        </w:rPr>
        <w:t xml:space="preserve">, or it may span the </w:t>
      </w:r>
      <w:r>
        <w:rPr>
          <w:color w:val="000000"/>
          <w:sz w:val="23"/>
          <w:szCs w:val="23"/>
        </w:rPr>
        <w:t>areas of specialized practice</w:t>
      </w:r>
      <w:r w:rsidRPr="00787FB6">
        <w:rPr>
          <w:color w:val="000000"/>
          <w:sz w:val="23"/>
          <w:szCs w:val="23"/>
        </w:rPr>
        <w:t xml:space="preserve">, but it does not replace the </w:t>
      </w:r>
      <w:r>
        <w:rPr>
          <w:color w:val="000000"/>
          <w:sz w:val="23"/>
          <w:szCs w:val="23"/>
        </w:rPr>
        <w:t>specialization (clinical or community)</w:t>
      </w:r>
      <w:r w:rsidRPr="00787FB6">
        <w:rPr>
          <w:color w:val="000000"/>
          <w:sz w:val="23"/>
          <w:szCs w:val="23"/>
        </w:rPr>
        <w:t xml:space="preserve">. </w:t>
      </w:r>
      <w:r w:rsidRPr="00787FB6">
        <w:rPr>
          <w:sz w:val="23"/>
          <w:szCs w:val="23"/>
        </w:rPr>
        <w:t xml:space="preserve">Students completing requirements of the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receive documentation of completion at the time of the awarding of the MSW degree.  This document certifies that the student has </w:t>
      </w:r>
      <w:r>
        <w:rPr>
          <w:sz w:val="23"/>
          <w:szCs w:val="23"/>
        </w:rPr>
        <w:t xml:space="preserve">completed learning requirements </w:t>
      </w:r>
      <w:r w:rsidRPr="00787FB6">
        <w:rPr>
          <w:sz w:val="23"/>
          <w:szCs w:val="23"/>
        </w:rPr>
        <w:t>in a substantive area within at least one of the</w:t>
      </w:r>
      <w:r>
        <w:rPr>
          <w:sz w:val="23"/>
          <w:szCs w:val="23"/>
        </w:rPr>
        <w:t xml:space="preserve"> areas of specialized practice</w:t>
      </w:r>
      <w:r w:rsidRPr="00787FB6">
        <w:rPr>
          <w:sz w:val="23"/>
          <w:szCs w:val="23"/>
        </w:rPr>
        <w:t xml:space="preserve">. The requirements for the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are the same for both Advanced Standing and Standard </w:t>
      </w:r>
      <w:r>
        <w:rPr>
          <w:sz w:val="23"/>
          <w:szCs w:val="23"/>
        </w:rPr>
        <w:t>Degree option</w:t>
      </w:r>
      <w:r w:rsidRPr="00787FB6">
        <w:rPr>
          <w:sz w:val="23"/>
          <w:szCs w:val="23"/>
        </w:rPr>
        <w:t xml:space="preserve"> students.</w:t>
      </w:r>
    </w:p>
    <w:p w14:paraId="2E6DB3EC" w14:textId="77777777" w:rsidR="00E11BBF" w:rsidRPr="00552841" w:rsidRDefault="00E11BBF" w:rsidP="00E11BBF">
      <w:pPr>
        <w:jc w:val="both"/>
        <w:rPr>
          <w:b/>
          <w:sz w:val="18"/>
          <w:szCs w:val="18"/>
        </w:rPr>
      </w:pPr>
    </w:p>
    <w:p w14:paraId="269E7760" w14:textId="77777777" w:rsidR="007B36B6" w:rsidRDefault="007B36B6" w:rsidP="007B36B6">
      <w:pPr>
        <w:jc w:val="both"/>
        <w:rPr>
          <w:b/>
        </w:rPr>
      </w:pPr>
      <w:r>
        <w:rPr>
          <w:b/>
        </w:rPr>
        <w:t>Concentration Plan</w:t>
      </w:r>
    </w:p>
    <w:p w14:paraId="28565F24" w14:textId="77777777" w:rsidR="007B36B6" w:rsidRDefault="007B36B6" w:rsidP="007B36B6">
      <w:pPr>
        <w:ind w:firstLine="720"/>
        <w:rPr>
          <w:sz w:val="23"/>
          <w:szCs w:val="23"/>
        </w:rPr>
      </w:pPr>
      <w:r>
        <w:rPr>
          <w:sz w:val="23"/>
          <w:szCs w:val="23"/>
        </w:rPr>
        <w:t>For all concentrations, s</w:t>
      </w:r>
      <w:r w:rsidRPr="00787FB6">
        <w:rPr>
          <w:sz w:val="23"/>
          <w:szCs w:val="23"/>
        </w:rPr>
        <w:t>tudents will select a School of Social Work faculty member (supervising faculty) with expertise in the area of interest to assist them in planning, engaging, and evaluating learning related to the</w:t>
      </w:r>
      <w:r>
        <w:rPr>
          <w:sz w:val="23"/>
          <w:szCs w:val="23"/>
        </w:rPr>
        <w:t xml:space="preserve"> concentration</w:t>
      </w:r>
      <w:r w:rsidRPr="00787FB6">
        <w:rPr>
          <w:sz w:val="23"/>
          <w:szCs w:val="23"/>
        </w:rPr>
        <w:t xml:space="preserve">. </w:t>
      </w:r>
      <w:r>
        <w:rPr>
          <w:sz w:val="23"/>
          <w:szCs w:val="23"/>
        </w:rPr>
        <w:t>Standard Degree Option</w:t>
      </w:r>
      <w:r w:rsidRPr="00787FB6">
        <w:rPr>
          <w:sz w:val="23"/>
          <w:szCs w:val="23"/>
        </w:rPr>
        <w:t xml:space="preserve"> students may choose to begin a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plan at any point in the </w:t>
      </w:r>
      <w:r>
        <w:rPr>
          <w:sz w:val="23"/>
          <w:szCs w:val="23"/>
        </w:rPr>
        <w:t xml:space="preserve">generalist </w:t>
      </w:r>
      <w:r w:rsidRPr="00787FB6">
        <w:rPr>
          <w:sz w:val="23"/>
          <w:szCs w:val="23"/>
        </w:rPr>
        <w:t xml:space="preserve">year. The </w:t>
      </w:r>
      <w:r>
        <w:rPr>
          <w:sz w:val="23"/>
          <w:szCs w:val="23"/>
        </w:rPr>
        <w:t>Standard Degree Option</w:t>
      </w:r>
      <w:r w:rsidRPr="00787FB6">
        <w:rPr>
          <w:sz w:val="23"/>
          <w:szCs w:val="23"/>
        </w:rPr>
        <w:t xml:space="preserve"> student may develop a beginning plan with a faculty advisor and refine the plan during the </w:t>
      </w:r>
      <w:r>
        <w:rPr>
          <w:sz w:val="23"/>
          <w:szCs w:val="23"/>
        </w:rPr>
        <w:t>generalist</w:t>
      </w:r>
      <w:r w:rsidRPr="00787FB6">
        <w:rPr>
          <w:sz w:val="23"/>
          <w:szCs w:val="23"/>
        </w:rPr>
        <w:t xml:space="preserve"> year. For both standard and advanced standing students, a plan for completion of the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during the </w:t>
      </w:r>
      <w:proofErr w:type="gramStart"/>
      <w:r>
        <w:rPr>
          <w:sz w:val="23"/>
          <w:szCs w:val="23"/>
        </w:rPr>
        <w:t>Specialized</w:t>
      </w:r>
      <w:proofErr w:type="gramEnd"/>
      <w:r>
        <w:rPr>
          <w:sz w:val="23"/>
          <w:szCs w:val="23"/>
        </w:rPr>
        <w:t xml:space="preserve"> year</w:t>
      </w:r>
      <w:r w:rsidRPr="00787FB6">
        <w:rPr>
          <w:sz w:val="23"/>
          <w:szCs w:val="23"/>
        </w:rPr>
        <w:t xml:space="preserve">, to include the substantive area that will be the focus of the </w:t>
      </w:r>
      <w:r>
        <w:rPr>
          <w:sz w:val="23"/>
          <w:szCs w:val="23"/>
        </w:rPr>
        <w:t xml:space="preserve">concentration and </w:t>
      </w:r>
      <w:r w:rsidRPr="00787FB6">
        <w:rPr>
          <w:sz w:val="23"/>
          <w:szCs w:val="23"/>
        </w:rPr>
        <w:t>for completio</w:t>
      </w:r>
      <w:r>
        <w:rPr>
          <w:sz w:val="23"/>
          <w:szCs w:val="23"/>
        </w:rPr>
        <w:t>n</w:t>
      </w:r>
      <w:r w:rsidRPr="00787FB6">
        <w:rPr>
          <w:sz w:val="23"/>
          <w:szCs w:val="23"/>
        </w:rPr>
        <w:t xml:space="preserve">, will be electronically submitted for approval to the supervising faculty no later than 4 weeks into the semester the student begins </w:t>
      </w:r>
      <w:r>
        <w:rPr>
          <w:sz w:val="23"/>
          <w:szCs w:val="23"/>
        </w:rPr>
        <w:t xml:space="preserve">specialized </w:t>
      </w:r>
      <w:r w:rsidRPr="00787FB6">
        <w:rPr>
          <w:sz w:val="23"/>
          <w:szCs w:val="23"/>
        </w:rPr>
        <w:t xml:space="preserve">course work. The plan </w:t>
      </w:r>
      <w:proofErr w:type="gramStart"/>
      <w:r w:rsidRPr="00787FB6">
        <w:rPr>
          <w:sz w:val="23"/>
          <w:szCs w:val="23"/>
        </w:rPr>
        <w:t>is developed</w:t>
      </w:r>
      <w:proofErr w:type="gramEnd"/>
      <w:r w:rsidRPr="00787FB6">
        <w:rPr>
          <w:sz w:val="23"/>
          <w:szCs w:val="23"/>
        </w:rPr>
        <w:t xml:space="preserve"> in collaboration with the supervising faculty who will assist the student in determining how the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will be integrated into </w:t>
      </w:r>
      <w:r>
        <w:rPr>
          <w:sz w:val="23"/>
          <w:szCs w:val="23"/>
        </w:rPr>
        <w:t>specialized</w:t>
      </w:r>
      <w:r w:rsidRPr="00787FB6">
        <w:rPr>
          <w:sz w:val="23"/>
          <w:szCs w:val="23"/>
        </w:rPr>
        <w:t xml:space="preserve"> course work. The supervising faculty will notify the </w:t>
      </w:r>
      <w:r>
        <w:rPr>
          <w:sz w:val="23"/>
          <w:szCs w:val="23"/>
        </w:rPr>
        <w:t>MSW Program Director</w:t>
      </w:r>
      <w:r w:rsidRPr="00787FB6">
        <w:rPr>
          <w:sz w:val="23"/>
          <w:szCs w:val="23"/>
        </w:rPr>
        <w:t xml:space="preserve"> of the student’s intention to pursue a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and of the faculty member’s willingness to supervise the student’s learning. The </w:t>
      </w:r>
      <w:r>
        <w:rPr>
          <w:sz w:val="23"/>
          <w:szCs w:val="23"/>
        </w:rPr>
        <w:t>MSW Program Director</w:t>
      </w:r>
      <w:r w:rsidRPr="00787FB6">
        <w:rPr>
          <w:sz w:val="23"/>
          <w:szCs w:val="23"/>
        </w:rPr>
        <w:t xml:space="preserve"> will</w:t>
      </w:r>
      <w:r>
        <w:rPr>
          <w:sz w:val="23"/>
          <w:szCs w:val="23"/>
        </w:rPr>
        <w:t xml:space="preserve"> approve the concentration and</w:t>
      </w:r>
      <w:r w:rsidRPr="00787FB6">
        <w:rPr>
          <w:sz w:val="23"/>
          <w:szCs w:val="23"/>
        </w:rPr>
        <w:t xml:space="preserve"> be responsible for notifying the Curriculum </w:t>
      </w:r>
      <w:r>
        <w:rPr>
          <w:sz w:val="23"/>
          <w:szCs w:val="23"/>
        </w:rPr>
        <w:t>C</w:t>
      </w:r>
      <w:r w:rsidRPr="00787FB6">
        <w:rPr>
          <w:sz w:val="23"/>
          <w:szCs w:val="23"/>
        </w:rPr>
        <w:t xml:space="preserve">ommittee. The student may petition the </w:t>
      </w:r>
      <w:r>
        <w:rPr>
          <w:sz w:val="23"/>
          <w:szCs w:val="23"/>
        </w:rPr>
        <w:t>MSW Program Director</w:t>
      </w:r>
      <w:r w:rsidRPr="00787FB6">
        <w:rPr>
          <w:sz w:val="23"/>
          <w:szCs w:val="23"/>
        </w:rPr>
        <w:t xml:space="preserve"> for a change of </w:t>
      </w:r>
      <w:r>
        <w:rPr>
          <w:sz w:val="23"/>
          <w:szCs w:val="23"/>
        </w:rPr>
        <w:t>ment</w:t>
      </w:r>
      <w:r w:rsidRPr="00787FB6">
        <w:rPr>
          <w:sz w:val="23"/>
          <w:szCs w:val="23"/>
        </w:rPr>
        <w:t>or to the faculty member supervising the</w:t>
      </w:r>
      <w:r>
        <w:rPr>
          <w:sz w:val="23"/>
          <w:szCs w:val="23"/>
        </w:rPr>
        <w:t xml:space="preserve"> concentration</w:t>
      </w:r>
      <w:r w:rsidRPr="00787FB6">
        <w:rPr>
          <w:sz w:val="23"/>
          <w:szCs w:val="23"/>
        </w:rPr>
        <w:t>.</w:t>
      </w:r>
    </w:p>
    <w:p w14:paraId="148CA393" w14:textId="77777777" w:rsidR="007B36B6" w:rsidRPr="00787FB6" w:rsidRDefault="007B36B6" w:rsidP="007B36B6">
      <w:pPr>
        <w:ind w:firstLine="720"/>
        <w:jc w:val="both"/>
        <w:rPr>
          <w:sz w:val="23"/>
          <w:szCs w:val="23"/>
        </w:rPr>
      </w:pPr>
      <w:r w:rsidRPr="00787FB6">
        <w:rPr>
          <w:sz w:val="23"/>
          <w:szCs w:val="23"/>
        </w:rPr>
        <w:t xml:space="preserve">Additional learning activities related to the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>may also be included as the student and supervising faculty contract for meeting the requirements for completion of the</w:t>
      </w:r>
      <w:r>
        <w:rPr>
          <w:sz w:val="23"/>
          <w:szCs w:val="23"/>
        </w:rPr>
        <w:t xml:space="preserve"> concentration</w:t>
      </w:r>
      <w:r w:rsidRPr="00787FB6">
        <w:rPr>
          <w:sz w:val="23"/>
          <w:szCs w:val="23"/>
        </w:rPr>
        <w:t xml:space="preserve">. It is possible for students to include learning that occurred as part of a course of study in an accredited baccalaureate or graduate foundation year if the supervising faculty determines that the learning meets or exceeds expectations for preparation for advanced social work practice. </w:t>
      </w:r>
    </w:p>
    <w:p w14:paraId="29541F09" w14:textId="726BFA6B" w:rsidR="000A57F6" w:rsidRDefault="007B36B6" w:rsidP="007B36B6">
      <w:pPr>
        <w:jc w:val="both"/>
        <w:rPr>
          <w:sz w:val="23"/>
          <w:szCs w:val="23"/>
        </w:rPr>
      </w:pPr>
      <w:r w:rsidRPr="00787FB6">
        <w:rPr>
          <w:sz w:val="23"/>
          <w:szCs w:val="23"/>
        </w:rPr>
        <w:t xml:space="preserve">The supervising faculty is responsible for approving the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plan and submitting the approved plan to the </w:t>
      </w:r>
      <w:r>
        <w:rPr>
          <w:sz w:val="23"/>
          <w:szCs w:val="23"/>
        </w:rPr>
        <w:t>MSW Program Director</w:t>
      </w:r>
      <w:r w:rsidRPr="00787FB6">
        <w:rPr>
          <w:sz w:val="23"/>
          <w:szCs w:val="23"/>
        </w:rPr>
        <w:t xml:space="preserve"> for review.</w:t>
      </w:r>
      <w:r>
        <w:rPr>
          <w:sz w:val="23"/>
          <w:szCs w:val="23"/>
        </w:rPr>
        <w:t xml:space="preserve"> The supervising faculty approves of the plan, with the MSW Program Director reserving the right to review and request changes.  If a review, revision or denial </w:t>
      </w:r>
      <w:proofErr w:type="gramStart"/>
      <w:r>
        <w:rPr>
          <w:sz w:val="23"/>
          <w:szCs w:val="23"/>
        </w:rPr>
        <w:t>is requested</w:t>
      </w:r>
      <w:proofErr w:type="gramEnd"/>
      <w:r>
        <w:rPr>
          <w:sz w:val="23"/>
          <w:szCs w:val="23"/>
        </w:rPr>
        <w:t>, the MSW Program Director and/or the supervising faculty may ask for an additional review by the Curriculum Committee.  T</w:t>
      </w:r>
      <w:r w:rsidRPr="00B7052A">
        <w:rPr>
          <w:sz w:val="23"/>
          <w:szCs w:val="23"/>
        </w:rPr>
        <w:t xml:space="preserve">he </w:t>
      </w:r>
      <w:r>
        <w:rPr>
          <w:sz w:val="23"/>
          <w:szCs w:val="23"/>
        </w:rPr>
        <w:t>MSW Program Director</w:t>
      </w:r>
      <w:r w:rsidRPr="00B7052A">
        <w:rPr>
          <w:sz w:val="23"/>
          <w:szCs w:val="23"/>
        </w:rPr>
        <w:t xml:space="preserve"> submits all the forms to Curriculum </w:t>
      </w:r>
      <w:r>
        <w:rPr>
          <w:sz w:val="23"/>
          <w:szCs w:val="23"/>
        </w:rPr>
        <w:t>C</w:t>
      </w:r>
      <w:r w:rsidRPr="00B7052A">
        <w:rPr>
          <w:sz w:val="23"/>
          <w:szCs w:val="23"/>
        </w:rPr>
        <w:t>ommittee</w:t>
      </w:r>
      <w:r>
        <w:rPr>
          <w:sz w:val="23"/>
          <w:szCs w:val="23"/>
        </w:rPr>
        <w:t xml:space="preserve">, who reserves the right to review plans, and </w:t>
      </w:r>
      <w:proofErr w:type="gramStart"/>
      <w:r>
        <w:rPr>
          <w:sz w:val="23"/>
          <w:szCs w:val="23"/>
        </w:rPr>
        <w:t>may be requested</w:t>
      </w:r>
      <w:proofErr w:type="gramEnd"/>
      <w:r>
        <w:rPr>
          <w:sz w:val="23"/>
          <w:szCs w:val="23"/>
        </w:rPr>
        <w:t xml:space="preserve"> to do so by the MSW Program Director</w:t>
      </w:r>
      <w:r w:rsidRPr="00B7052A">
        <w:rPr>
          <w:sz w:val="23"/>
          <w:szCs w:val="23"/>
        </w:rPr>
        <w:t>.</w:t>
      </w:r>
      <w:r w:rsidRPr="00051BBC">
        <w:rPr>
          <w:i/>
          <w:sz w:val="23"/>
          <w:szCs w:val="23"/>
        </w:rPr>
        <w:t xml:space="preserve"> </w:t>
      </w:r>
      <w:r w:rsidRPr="00787FB6">
        <w:rPr>
          <w:sz w:val="23"/>
          <w:szCs w:val="23"/>
        </w:rPr>
        <w:t xml:space="preserve">In the unlikely event that </w:t>
      </w:r>
      <w:r>
        <w:rPr>
          <w:sz w:val="23"/>
          <w:szCs w:val="23"/>
        </w:rPr>
        <w:t xml:space="preserve">the MSW Program Director asks for changes, or denies a plan, </w:t>
      </w:r>
      <w:r w:rsidRPr="00787FB6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MSW Program Director </w:t>
      </w:r>
      <w:r w:rsidRPr="00787FB6">
        <w:rPr>
          <w:sz w:val="23"/>
          <w:szCs w:val="23"/>
        </w:rPr>
        <w:t>will provide the faculty member submitting the request and the student with a reason for denial or request for revision</w:t>
      </w:r>
      <w:r w:rsidRPr="00940CE0">
        <w:rPr>
          <w:sz w:val="23"/>
          <w:szCs w:val="23"/>
        </w:rPr>
        <w:t>.</w:t>
      </w:r>
    </w:p>
    <w:p w14:paraId="6BF1086B" w14:textId="77777777" w:rsidR="00F12FD6" w:rsidRDefault="00F12FD6" w:rsidP="007B36B6">
      <w:pPr>
        <w:rPr>
          <w:b/>
        </w:rPr>
      </w:pPr>
    </w:p>
    <w:p w14:paraId="1A8AB1DD" w14:textId="77777777" w:rsidR="007B36B6" w:rsidRDefault="007B36B6" w:rsidP="007B36B6">
      <w:pPr>
        <w:rPr>
          <w:b/>
        </w:rPr>
      </w:pPr>
      <w:r>
        <w:rPr>
          <w:b/>
        </w:rPr>
        <w:lastRenderedPageBreak/>
        <w:t>Requirements</w:t>
      </w:r>
    </w:p>
    <w:p w14:paraId="55D62BCD" w14:textId="77777777" w:rsidR="007B36B6" w:rsidRDefault="007B36B6" w:rsidP="007B36B6">
      <w:pPr>
        <w:ind w:firstLine="720"/>
        <w:jc w:val="both"/>
        <w:rPr>
          <w:sz w:val="22"/>
          <w:szCs w:val="22"/>
        </w:rPr>
      </w:pPr>
      <w:r w:rsidRPr="00787FB6">
        <w:rPr>
          <w:sz w:val="23"/>
          <w:szCs w:val="23"/>
        </w:rPr>
        <w:t>The student will plan and carry out a course of study that focuses in the area of</w:t>
      </w:r>
      <w:r>
        <w:rPr>
          <w:sz w:val="23"/>
          <w:szCs w:val="23"/>
        </w:rPr>
        <w:t xml:space="preserve"> concentration</w:t>
      </w:r>
      <w:r w:rsidRPr="00787FB6">
        <w:rPr>
          <w:sz w:val="23"/>
          <w:szCs w:val="23"/>
        </w:rPr>
        <w:t xml:space="preserve">. The student will successfully complete advanced learning in </w:t>
      </w:r>
      <w:r w:rsidRPr="0081777A">
        <w:rPr>
          <w:sz w:val="22"/>
          <w:szCs w:val="22"/>
        </w:rPr>
        <w:t>areas detailed in the application form</w:t>
      </w:r>
      <w:r>
        <w:rPr>
          <w:sz w:val="22"/>
          <w:szCs w:val="22"/>
        </w:rPr>
        <w:t xml:space="preserve"> below</w:t>
      </w:r>
      <w:r w:rsidRPr="0081777A">
        <w:rPr>
          <w:sz w:val="22"/>
          <w:szCs w:val="22"/>
        </w:rPr>
        <w:t>.</w:t>
      </w:r>
    </w:p>
    <w:p w14:paraId="145B3104" w14:textId="77777777" w:rsidR="007B36B6" w:rsidRDefault="007B36B6" w:rsidP="007B36B6">
      <w:pPr>
        <w:ind w:firstLine="720"/>
        <w:jc w:val="both"/>
        <w:rPr>
          <w:sz w:val="23"/>
          <w:szCs w:val="23"/>
        </w:rPr>
      </w:pPr>
    </w:p>
    <w:p w14:paraId="09741C41" w14:textId="77777777" w:rsidR="007B36B6" w:rsidRDefault="007B36B6" w:rsidP="007B36B6">
      <w:pPr>
        <w:pStyle w:val="Heading1"/>
      </w:pPr>
      <w:r>
        <w:t>Portfolio:</w:t>
      </w:r>
    </w:p>
    <w:p w14:paraId="466CAD20" w14:textId="77777777" w:rsidR="007B36B6" w:rsidRDefault="007B36B6" w:rsidP="007B36B6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787FB6">
        <w:rPr>
          <w:sz w:val="23"/>
          <w:szCs w:val="23"/>
        </w:rPr>
        <w:t xml:space="preserve">Documentation of all of the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>requirements (completed projects and papers, field placement evaluations, documentation of CEU</w:t>
      </w:r>
      <w:r>
        <w:rPr>
          <w:sz w:val="23"/>
          <w:szCs w:val="23"/>
        </w:rPr>
        <w:t xml:space="preserve"> equivalent</w:t>
      </w:r>
      <w:r w:rsidRPr="00787FB6">
        <w:rPr>
          <w:sz w:val="23"/>
          <w:szCs w:val="23"/>
        </w:rPr>
        <w:t xml:space="preserve">s) </w:t>
      </w:r>
      <w:proofErr w:type="gramStart"/>
      <w:r w:rsidRPr="00787FB6">
        <w:rPr>
          <w:sz w:val="23"/>
          <w:szCs w:val="23"/>
        </w:rPr>
        <w:t>is placed</w:t>
      </w:r>
      <w:proofErr w:type="gramEnd"/>
      <w:r w:rsidRPr="00787FB6">
        <w:rPr>
          <w:sz w:val="23"/>
          <w:szCs w:val="23"/>
        </w:rPr>
        <w:t xml:space="preserve"> in an electronic portfolio, which the student submits to the supervising faculty by the last day of graduate capstone seminar. </w:t>
      </w:r>
      <w:proofErr w:type="gramStart"/>
      <w:r w:rsidRPr="00787FB6">
        <w:rPr>
          <w:sz w:val="23"/>
          <w:szCs w:val="23"/>
        </w:rPr>
        <w:t xml:space="preserve">Portfolios are </w:t>
      </w:r>
      <w:r>
        <w:rPr>
          <w:sz w:val="23"/>
          <w:szCs w:val="23"/>
        </w:rPr>
        <w:t>evaluated</w:t>
      </w:r>
      <w:r w:rsidRPr="00787FB6">
        <w:rPr>
          <w:sz w:val="23"/>
          <w:szCs w:val="23"/>
        </w:rPr>
        <w:t xml:space="preserve"> by the supervising faculty </w:t>
      </w:r>
      <w:r>
        <w:rPr>
          <w:sz w:val="23"/>
          <w:szCs w:val="23"/>
        </w:rPr>
        <w:t>to determine whether requirements for the concentration were met</w:t>
      </w:r>
      <w:proofErr w:type="gramEnd"/>
      <w:r>
        <w:rPr>
          <w:sz w:val="23"/>
          <w:szCs w:val="23"/>
        </w:rPr>
        <w:t>.</w:t>
      </w:r>
      <w:r w:rsidRPr="00787FB6">
        <w:rPr>
          <w:sz w:val="23"/>
          <w:szCs w:val="23"/>
        </w:rPr>
        <w:t xml:space="preserve"> Applications for retroactive </w:t>
      </w:r>
      <w:r>
        <w:rPr>
          <w:sz w:val="23"/>
          <w:szCs w:val="23"/>
        </w:rPr>
        <w:t xml:space="preserve">concentration </w:t>
      </w:r>
      <w:r w:rsidRPr="00787FB6">
        <w:rPr>
          <w:sz w:val="23"/>
          <w:szCs w:val="23"/>
        </w:rPr>
        <w:t xml:space="preserve">recognition </w:t>
      </w:r>
      <w:proofErr w:type="gramStart"/>
      <w:r w:rsidRPr="00787FB6">
        <w:rPr>
          <w:sz w:val="23"/>
          <w:szCs w:val="23"/>
        </w:rPr>
        <w:t>will not be approved</w:t>
      </w:r>
      <w:proofErr w:type="gramEnd"/>
      <w:r w:rsidRPr="00787FB6">
        <w:rPr>
          <w:sz w:val="23"/>
          <w:szCs w:val="23"/>
        </w:rPr>
        <w:t>.</w:t>
      </w:r>
    </w:p>
    <w:p w14:paraId="32DC4664" w14:textId="77777777" w:rsidR="00675DC1" w:rsidRDefault="00675DC1" w:rsidP="004A0FCD">
      <w:pPr>
        <w:rPr>
          <w:sz w:val="23"/>
          <w:szCs w:val="23"/>
        </w:rPr>
      </w:pPr>
    </w:p>
    <w:p w14:paraId="4785485D" w14:textId="4D9ECCBC" w:rsidR="00675DC1" w:rsidRPr="004A0FCD" w:rsidRDefault="00675DC1" w:rsidP="004A0FCD">
      <w:pPr>
        <w:rPr>
          <w:b/>
          <w:sz w:val="23"/>
          <w:szCs w:val="23"/>
        </w:rPr>
      </w:pPr>
      <w:r w:rsidRPr="004A0FCD">
        <w:rPr>
          <w:b/>
          <w:sz w:val="23"/>
          <w:szCs w:val="23"/>
        </w:rPr>
        <w:t xml:space="preserve">For </w:t>
      </w:r>
      <w:r w:rsidR="00F12FD6">
        <w:rPr>
          <w:b/>
          <w:sz w:val="23"/>
          <w:szCs w:val="23"/>
        </w:rPr>
        <w:t xml:space="preserve">a </w:t>
      </w:r>
      <w:r w:rsidRPr="004A0FCD">
        <w:rPr>
          <w:b/>
          <w:sz w:val="23"/>
          <w:szCs w:val="23"/>
        </w:rPr>
        <w:t xml:space="preserve">Social Work </w:t>
      </w:r>
      <w:r w:rsidR="007B36B6">
        <w:rPr>
          <w:b/>
          <w:sz w:val="23"/>
          <w:szCs w:val="23"/>
        </w:rPr>
        <w:t>Concentration</w:t>
      </w:r>
      <w:r w:rsidR="00F12FD6">
        <w:rPr>
          <w:b/>
          <w:sz w:val="23"/>
          <w:szCs w:val="23"/>
        </w:rPr>
        <w:t xml:space="preserve"> in Trauma Response</w:t>
      </w:r>
      <w:r w:rsidRPr="004A0FCD">
        <w:rPr>
          <w:b/>
          <w:sz w:val="23"/>
          <w:szCs w:val="23"/>
        </w:rPr>
        <w:t>:</w:t>
      </w:r>
    </w:p>
    <w:p w14:paraId="5F35F00D" w14:textId="3D0F5805" w:rsidR="00675DC1" w:rsidRPr="000E2E0D" w:rsidRDefault="00675DC1" w:rsidP="0016463F">
      <w:pPr>
        <w:ind w:firstLine="720"/>
        <w:rPr>
          <w:color w:val="000000"/>
          <w:sz w:val="23"/>
          <w:szCs w:val="23"/>
        </w:rPr>
      </w:pPr>
      <w:r w:rsidRPr="000E2E0D">
        <w:rPr>
          <w:color w:val="000000"/>
          <w:sz w:val="23"/>
          <w:szCs w:val="23"/>
        </w:rPr>
        <w:t xml:space="preserve">The </w:t>
      </w:r>
      <w:r w:rsidR="00664D03">
        <w:rPr>
          <w:color w:val="000000"/>
          <w:sz w:val="23"/>
          <w:szCs w:val="23"/>
        </w:rPr>
        <w:t xml:space="preserve">Trauma </w:t>
      </w:r>
      <w:r w:rsidR="00066CF9">
        <w:rPr>
          <w:color w:val="000000"/>
          <w:sz w:val="23"/>
          <w:szCs w:val="23"/>
        </w:rPr>
        <w:t xml:space="preserve">Response </w:t>
      </w:r>
      <w:r w:rsidRPr="000E2E0D">
        <w:rPr>
          <w:color w:val="000000"/>
          <w:sz w:val="23"/>
          <w:szCs w:val="23"/>
        </w:rPr>
        <w:t xml:space="preserve">Social Work </w:t>
      </w:r>
      <w:r w:rsidR="007B36B6">
        <w:rPr>
          <w:color w:val="000000"/>
          <w:sz w:val="23"/>
          <w:szCs w:val="23"/>
        </w:rPr>
        <w:t>Concentration</w:t>
      </w:r>
      <w:r w:rsidRPr="000E2E0D">
        <w:rPr>
          <w:color w:val="000000"/>
          <w:sz w:val="23"/>
          <w:szCs w:val="23"/>
        </w:rPr>
        <w:t xml:space="preserve"> is an option designed collaboratively by a student and a supervising faculty member to develop a student’s knowledge base more comprehensively in </w:t>
      </w:r>
      <w:r w:rsidR="00664D03">
        <w:rPr>
          <w:color w:val="000000"/>
          <w:sz w:val="23"/>
          <w:szCs w:val="23"/>
        </w:rPr>
        <w:t>trauma</w:t>
      </w:r>
      <w:r w:rsidR="00664D03" w:rsidRPr="000E2E0D">
        <w:rPr>
          <w:color w:val="000000"/>
          <w:sz w:val="23"/>
          <w:szCs w:val="23"/>
        </w:rPr>
        <w:t xml:space="preserve"> </w:t>
      </w:r>
      <w:r w:rsidRPr="000E2E0D">
        <w:rPr>
          <w:color w:val="000000"/>
          <w:sz w:val="23"/>
          <w:szCs w:val="23"/>
        </w:rPr>
        <w:t xml:space="preserve">social work practice.  A template for the </w:t>
      </w:r>
      <w:r w:rsidR="007B36B6">
        <w:rPr>
          <w:color w:val="000000"/>
          <w:sz w:val="23"/>
          <w:szCs w:val="23"/>
        </w:rPr>
        <w:t>Concentration</w:t>
      </w:r>
      <w:r w:rsidRPr="000E2E0D">
        <w:rPr>
          <w:color w:val="000000"/>
          <w:sz w:val="23"/>
          <w:szCs w:val="23"/>
        </w:rPr>
        <w:t xml:space="preserve"> </w:t>
      </w:r>
      <w:proofErr w:type="gramStart"/>
      <w:r w:rsidRPr="000E2E0D">
        <w:rPr>
          <w:color w:val="000000"/>
          <w:sz w:val="23"/>
          <w:szCs w:val="23"/>
        </w:rPr>
        <w:t>was developed</w:t>
      </w:r>
      <w:proofErr w:type="gramEnd"/>
      <w:r w:rsidRPr="000E2E0D">
        <w:rPr>
          <w:color w:val="000000"/>
          <w:sz w:val="23"/>
          <w:szCs w:val="23"/>
        </w:rPr>
        <w:t xml:space="preserve"> in conjunction with the </w:t>
      </w:r>
      <w:r w:rsidR="00664D03">
        <w:rPr>
          <w:color w:val="000000"/>
          <w:sz w:val="23"/>
          <w:szCs w:val="23"/>
        </w:rPr>
        <w:t>CSWE Advanced Practice Social Work in Trauma</w:t>
      </w:r>
      <w:r w:rsidRPr="000E2E0D">
        <w:rPr>
          <w:color w:val="000000"/>
          <w:sz w:val="23"/>
          <w:szCs w:val="23"/>
        </w:rPr>
        <w:t xml:space="preserve"> and Baylor University School of Social Work. The </w:t>
      </w:r>
      <w:r w:rsidR="007B36B6">
        <w:rPr>
          <w:color w:val="000000"/>
          <w:sz w:val="23"/>
          <w:szCs w:val="23"/>
        </w:rPr>
        <w:t>Concentration</w:t>
      </w:r>
      <w:r w:rsidRPr="000E2E0D">
        <w:rPr>
          <w:color w:val="000000"/>
          <w:sz w:val="23"/>
          <w:szCs w:val="23"/>
        </w:rPr>
        <w:t xml:space="preserve"> will provide specific focus in the area of </w:t>
      </w:r>
      <w:r w:rsidR="00664D03">
        <w:rPr>
          <w:color w:val="000000"/>
          <w:sz w:val="23"/>
          <w:szCs w:val="23"/>
        </w:rPr>
        <w:t>trauma and recovery</w:t>
      </w:r>
      <w:r w:rsidR="00664D03" w:rsidRPr="000E2E0D">
        <w:rPr>
          <w:color w:val="000000"/>
          <w:sz w:val="23"/>
          <w:szCs w:val="23"/>
        </w:rPr>
        <w:t xml:space="preserve"> </w:t>
      </w:r>
      <w:r w:rsidRPr="000E2E0D">
        <w:rPr>
          <w:color w:val="000000"/>
          <w:sz w:val="23"/>
          <w:szCs w:val="23"/>
        </w:rPr>
        <w:t xml:space="preserve">and social work. It </w:t>
      </w:r>
      <w:proofErr w:type="gramStart"/>
      <w:r w:rsidRPr="000E2E0D">
        <w:rPr>
          <w:color w:val="000000"/>
          <w:sz w:val="23"/>
          <w:szCs w:val="23"/>
        </w:rPr>
        <w:t>is intended</w:t>
      </w:r>
      <w:proofErr w:type="gramEnd"/>
      <w:r w:rsidRPr="000E2E0D">
        <w:rPr>
          <w:color w:val="000000"/>
          <w:sz w:val="23"/>
          <w:szCs w:val="23"/>
        </w:rPr>
        <w:t xml:space="preserve"> to enhance the student’s concentration, but does not replace it. Students completing requirements of the </w:t>
      </w:r>
      <w:r w:rsidR="00664D03">
        <w:rPr>
          <w:color w:val="000000"/>
          <w:sz w:val="23"/>
          <w:szCs w:val="23"/>
        </w:rPr>
        <w:t xml:space="preserve">trauma </w:t>
      </w:r>
      <w:r w:rsidRPr="000E2E0D">
        <w:rPr>
          <w:color w:val="000000"/>
          <w:sz w:val="23"/>
          <w:szCs w:val="23"/>
        </w:rPr>
        <w:t xml:space="preserve">social work </w:t>
      </w:r>
      <w:r w:rsidR="007B36B6">
        <w:rPr>
          <w:color w:val="000000"/>
          <w:sz w:val="23"/>
          <w:szCs w:val="23"/>
        </w:rPr>
        <w:t>Concentration</w:t>
      </w:r>
      <w:r w:rsidRPr="000E2E0D">
        <w:rPr>
          <w:color w:val="000000"/>
          <w:sz w:val="23"/>
          <w:szCs w:val="23"/>
        </w:rPr>
        <w:t xml:space="preserve"> receive a certification of completion at the time of the awarding of the MSW degree.  This document certifies that the student has </w:t>
      </w:r>
      <w:r w:rsidR="0016463F">
        <w:rPr>
          <w:color w:val="000000"/>
          <w:sz w:val="23"/>
          <w:szCs w:val="23"/>
        </w:rPr>
        <w:t>completed learning requirements</w:t>
      </w:r>
      <w:r w:rsidRPr="000E2E0D">
        <w:rPr>
          <w:color w:val="000000"/>
          <w:sz w:val="23"/>
          <w:szCs w:val="23"/>
        </w:rPr>
        <w:t xml:space="preserve"> for work with </w:t>
      </w:r>
      <w:r w:rsidR="00664D03">
        <w:rPr>
          <w:color w:val="000000"/>
          <w:sz w:val="23"/>
          <w:szCs w:val="23"/>
        </w:rPr>
        <w:t>persons in a trauma context</w:t>
      </w:r>
      <w:r w:rsidRPr="000E2E0D">
        <w:rPr>
          <w:color w:val="000000"/>
          <w:sz w:val="23"/>
          <w:szCs w:val="23"/>
        </w:rPr>
        <w:t xml:space="preserve">, within at least one of the concentrations. The requirements for the </w:t>
      </w:r>
      <w:r w:rsidR="007B36B6">
        <w:rPr>
          <w:color w:val="000000"/>
          <w:sz w:val="23"/>
          <w:szCs w:val="23"/>
        </w:rPr>
        <w:t>Concentration</w:t>
      </w:r>
      <w:r w:rsidRPr="000E2E0D">
        <w:rPr>
          <w:color w:val="000000"/>
          <w:sz w:val="23"/>
          <w:szCs w:val="23"/>
        </w:rPr>
        <w:t xml:space="preserve"> are the same for both Advanced Standing and Standard Degree option students.</w:t>
      </w:r>
    </w:p>
    <w:p w14:paraId="3346FB84" w14:textId="11A9612A" w:rsidR="00675DC1" w:rsidRDefault="00675DC1" w:rsidP="00675DC1">
      <w:pPr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Students desiring this </w:t>
      </w:r>
      <w:r w:rsidR="007B36B6">
        <w:rPr>
          <w:color w:val="000000"/>
          <w:sz w:val="23"/>
          <w:szCs w:val="23"/>
        </w:rPr>
        <w:t>Concentration</w:t>
      </w:r>
      <w:r>
        <w:rPr>
          <w:color w:val="000000"/>
          <w:sz w:val="23"/>
          <w:szCs w:val="23"/>
        </w:rPr>
        <w:t xml:space="preserve"> should complete the </w:t>
      </w:r>
      <w:r w:rsidR="007B36B6">
        <w:rPr>
          <w:color w:val="000000"/>
          <w:sz w:val="23"/>
          <w:szCs w:val="23"/>
        </w:rPr>
        <w:t>Concentration</w:t>
      </w:r>
      <w:r>
        <w:rPr>
          <w:color w:val="000000"/>
          <w:sz w:val="23"/>
          <w:szCs w:val="23"/>
        </w:rPr>
        <w:t xml:space="preserve"> Application Form and make note in each section of the assignment plan of ways in which p</w:t>
      </w:r>
      <w:r w:rsidRPr="0007659D">
        <w:rPr>
          <w:color w:val="000000"/>
          <w:sz w:val="23"/>
          <w:szCs w:val="23"/>
        </w:rPr>
        <w:t>aper</w:t>
      </w:r>
      <w:r>
        <w:rPr>
          <w:color w:val="000000"/>
          <w:sz w:val="23"/>
          <w:szCs w:val="23"/>
        </w:rPr>
        <w:t>s,</w:t>
      </w:r>
      <w:r w:rsidRPr="0007659D">
        <w:rPr>
          <w:color w:val="000000"/>
          <w:sz w:val="23"/>
          <w:szCs w:val="23"/>
        </w:rPr>
        <w:t xml:space="preserve"> presentation</w:t>
      </w:r>
      <w:r>
        <w:rPr>
          <w:color w:val="000000"/>
          <w:sz w:val="23"/>
          <w:szCs w:val="23"/>
        </w:rPr>
        <w:t>s,</w:t>
      </w:r>
      <w:r w:rsidRPr="0007659D">
        <w:rPr>
          <w:color w:val="000000"/>
          <w:sz w:val="23"/>
          <w:szCs w:val="23"/>
        </w:rPr>
        <w:t xml:space="preserve"> or project</w:t>
      </w:r>
      <w:r>
        <w:rPr>
          <w:color w:val="000000"/>
          <w:sz w:val="23"/>
          <w:szCs w:val="23"/>
        </w:rPr>
        <w:t>s will</w:t>
      </w:r>
      <w:r w:rsidRPr="0007659D">
        <w:rPr>
          <w:color w:val="000000"/>
          <w:sz w:val="23"/>
          <w:szCs w:val="23"/>
        </w:rPr>
        <w:t xml:space="preserve"> focus on understanding behavior of</w:t>
      </w:r>
      <w:r w:rsidR="006001B2">
        <w:rPr>
          <w:color w:val="000000"/>
          <w:sz w:val="23"/>
          <w:szCs w:val="23"/>
        </w:rPr>
        <w:t xml:space="preserve"> and practicing competently with relation to</w:t>
      </w:r>
      <w:r w:rsidRPr="0007659D">
        <w:rPr>
          <w:color w:val="000000"/>
          <w:sz w:val="23"/>
          <w:szCs w:val="23"/>
        </w:rPr>
        <w:t xml:space="preserve"> </w:t>
      </w:r>
      <w:r w:rsidR="00664D03">
        <w:rPr>
          <w:color w:val="000000"/>
          <w:sz w:val="23"/>
          <w:szCs w:val="23"/>
        </w:rPr>
        <w:t>trauma</w:t>
      </w:r>
      <w:r w:rsidRPr="0007659D">
        <w:rPr>
          <w:color w:val="000000"/>
          <w:sz w:val="23"/>
          <w:szCs w:val="23"/>
        </w:rPr>
        <w:t>.</w:t>
      </w:r>
    </w:p>
    <w:p w14:paraId="452BB3CB" w14:textId="77777777" w:rsidR="000A57F6" w:rsidRDefault="000A57F6" w:rsidP="000A57F6">
      <w:pPr>
        <w:rPr>
          <w:color w:val="000000"/>
          <w:sz w:val="23"/>
          <w:szCs w:val="23"/>
        </w:rPr>
      </w:pPr>
    </w:p>
    <w:p w14:paraId="389D5F78" w14:textId="77777777" w:rsidR="000A57F6" w:rsidRDefault="000A57F6" w:rsidP="000A57F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CSWE Guidelines</w:t>
      </w:r>
    </w:p>
    <w:p w14:paraId="08644794" w14:textId="77777777" w:rsidR="000A57F6" w:rsidRDefault="000A57F6" w:rsidP="000A57F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In </w:t>
      </w:r>
      <w:proofErr w:type="gramStart"/>
      <w:r>
        <w:rPr>
          <w:color w:val="000000"/>
          <w:sz w:val="23"/>
          <w:szCs w:val="23"/>
        </w:rPr>
        <w:t>2012</w:t>
      </w:r>
      <w:proofErr w:type="gramEnd"/>
      <w:r>
        <w:rPr>
          <w:color w:val="000000"/>
          <w:sz w:val="23"/>
          <w:szCs w:val="23"/>
        </w:rPr>
        <w:t xml:space="preserve"> the Council for Social Work Education established the following as skills needed for social workers to be prepared to work in the context of a trauma.  Please include as many of these items as possible in your plan:</w:t>
      </w:r>
    </w:p>
    <w:p w14:paraId="0A1AA919" w14:textId="77777777" w:rsidR="000A57F6" w:rsidRDefault="000A57F6" w:rsidP="000A57F6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“Trauma informed practitioners recognize the following:</w:t>
      </w:r>
    </w:p>
    <w:p w14:paraId="3BD5DDA1" w14:textId="77777777" w:rsidR="000A57F6" w:rsidRDefault="000A57F6" w:rsidP="000A57F6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The nature of trauma and traumatic experiences are inherently complex.</w:t>
      </w:r>
    </w:p>
    <w:p w14:paraId="16A43026" w14:textId="77777777" w:rsidR="000A57F6" w:rsidRDefault="000A57F6" w:rsidP="000A57F6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Trauma affects children, adults, and families in specific ways.</w:t>
      </w:r>
    </w:p>
    <w:p w14:paraId="33D7E04C" w14:textId="77777777" w:rsidR="000A57F6" w:rsidRDefault="000A57F6" w:rsidP="000A57F6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Trauma recovery is possible but presents specific, often context related challenges. </w:t>
      </w:r>
    </w:p>
    <w:p w14:paraId="7BC489D0" w14:textId="77777777" w:rsidR="000A57F6" w:rsidRDefault="000A57F6" w:rsidP="000A57F6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An emphasis on safety.</w:t>
      </w:r>
    </w:p>
    <w:p w14:paraId="3DE7F855" w14:textId="77777777" w:rsidR="000A57F6" w:rsidRDefault="000A57F6" w:rsidP="000A57F6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Offer opportunities to rebuild control and empowerment.</w:t>
      </w:r>
    </w:p>
    <w:p w14:paraId="072EB3D1" w14:textId="77777777" w:rsidR="000A57F6" w:rsidRDefault="000A57F6" w:rsidP="000A57F6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Emphasis on strengths-based approaches rather than deficit-oriented ones.</w:t>
      </w:r>
    </w:p>
    <w:p w14:paraId="25B511B9" w14:textId="77777777" w:rsidR="000A57F6" w:rsidRPr="000A57F6" w:rsidRDefault="000A57F6" w:rsidP="000A57F6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Source</w:t>
      </w:r>
      <w:proofErr w:type="gramStart"/>
      <w:r>
        <w:rPr>
          <w:sz w:val="23"/>
          <w:szCs w:val="23"/>
        </w:rPr>
        <w:t>:CSWE</w:t>
      </w:r>
      <w:proofErr w:type="spellEnd"/>
      <w:proofErr w:type="gramEnd"/>
      <w:r>
        <w:rPr>
          <w:sz w:val="23"/>
          <w:szCs w:val="23"/>
        </w:rPr>
        <w:t xml:space="preserve"> (2012) Advanced Social Work Practice in Trauma, found on the CSWE website</w:t>
      </w:r>
      <w:r w:rsidR="00925CE8">
        <w:rPr>
          <w:sz w:val="23"/>
          <w:szCs w:val="23"/>
        </w:rPr>
        <w:t xml:space="preserve"> </w:t>
      </w:r>
      <w:hyperlink r:id="rId7" w:history="1">
        <w:r w:rsidR="00925CE8" w:rsidRPr="00AE12D7">
          <w:rPr>
            <w:rStyle w:val="Hyperlink"/>
            <w:sz w:val="23"/>
            <w:szCs w:val="23"/>
          </w:rPr>
          <w:t>http://www.cswe.org/File.aspx?id=63842</w:t>
        </w:r>
      </w:hyperlink>
      <w:r w:rsidR="00925CE8">
        <w:rPr>
          <w:sz w:val="23"/>
          <w:szCs w:val="23"/>
        </w:rPr>
        <w:t xml:space="preserve"> .</w:t>
      </w:r>
    </w:p>
    <w:p w14:paraId="2E75B3E9" w14:textId="76CD37DE" w:rsidR="00427C39" w:rsidRPr="00F12FD6" w:rsidRDefault="007B36B6" w:rsidP="00F12FD6">
      <w:pPr>
        <w:jc w:val="center"/>
        <w:rPr>
          <w:b/>
          <w:bCs/>
        </w:rPr>
      </w:pPr>
      <w:r>
        <w:br w:type="page"/>
      </w:r>
      <w:r w:rsidR="00F12FD6" w:rsidRPr="00F12FD6">
        <w:rPr>
          <w:b/>
        </w:rPr>
        <w:lastRenderedPageBreak/>
        <w:t xml:space="preserve">Garland </w:t>
      </w:r>
      <w:r w:rsidR="00427C39" w:rsidRPr="00F12FD6">
        <w:rPr>
          <w:b/>
        </w:rPr>
        <w:t>School of Social Work</w:t>
      </w:r>
    </w:p>
    <w:p w14:paraId="7B763001" w14:textId="245BF4DB" w:rsidR="00427C39" w:rsidRDefault="00664D03" w:rsidP="00427C39">
      <w:pPr>
        <w:jc w:val="center"/>
        <w:rPr>
          <w:b/>
          <w:bCs/>
        </w:rPr>
      </w:pPr>
      <w:r>
        <w:rPr>
          <w:b/>
          <w:bCs/>
        </w:rPr>
        <w:t xml:space="preserve">Trauma </w:t>
      </w:r>
      <w:r w:rsidR="00066CF9">
        <w:rPr>
          <w:b/>
          <w:bCs/>
        </w:rPr>
        <w:t xml:space="preserve">Response </w:t>
      </w:r>
      <w:r w:rsidR="007B36B6">
        <w:rPr>
          <w:b/>
          <w:bCs/>
        </w:rPr>
        <w:t>Concentration</w:t>
      </w:r>
      <w:r w:rsidR="00427C39">
        <w:rPr>
          <w:b/>
          <w:bCs/>
        </w:rPr>
        <w:t xml:space="preserve"> Application Form</w:t>
      </w:r>
    </w:p>
    <w:p w14:paraId="001C9B11" w14:textId="77777777" w:rsidR="00427C39" w:rsidRDefault="00427C39" w:rsidP="00427C39">
      <w:pPr>
        <w:rPr>
          <w:b/>
          <w:bCs/>
        </w:rPr>
      </w:pPr>
    </w:p>
    <w:p w14:paraId="647582A9" w14:textId="77777777" w:rsidR="00427C39" w:rsidRDefault="00427C39" w:rsidP="00427C3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Student Name:  _________________________________________________</w:t>
      </w:r>
    </w:p>
    <w:p w14:paraId="0B228309" w14:textId="77777777" w:rsidR="00427C39" w:rsidRPr="00524224" w:rsidRDefault="00427C39" w:rsidP="00427C3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Faculty Mentor:  ________________________________________________</w:t>
      </w:r>
    </w:p>
    <w:p w14:paraId="4609B8E0" w14:textId="33585A3A" w:rsidR="00427C39" w:rsidRDefault="007B36B6" w:rsidP="00427C39">
      <w:pPr>
        <w:rPr>
          <w:b/>
        </w:rPr>
      </w:pPr>
      <w:r>
        <w:rPr>
          <w:b/>
        </w:rPr>
        <w:t>Concentration</w:t>
      </w:r>
      <w:r w:rsidR="00427C39">
        <w:rPr>
          <w:b/>
        </w:rPr>
        <w:t xml:space="preserve"> Title:  _____________________________________________</w:t>
      </w:r>
    </w:p>
    <w:p w14:paraId="7E064396" w14:textId="77777777" w:rsidR="00427C39" w:rsidRDefault="00427C39" w:rsidP="00427C39">
      <w:pPr>
        <w:rPr>
          <w:u w:val="single"/>
        </w:rPr>
      </w:pPr>
    </w:p>
    <w:p w14:paraId="515BC601" w14:textId="44667034" w:rsidR="00427C39" w:rsidRDefault="007B36B6" w:rsidP="00427C39">
      <w:r>
        <w:rPr>
          <w:b/>
        </w:rPr>
        <w:t>Concentration</w:t>
      </w:r>
      <w:r w:rsidR="00427C39">
        <w:rPr>
          <w:b/>
        </w:rPr>
        <w:t xml:space="preserve"> Plan:  </w:t>
      </w:r>
      <w:r w:rsidR="00427C39">
        <w:t xml:space="preserve">Complete the Assignment Plan column in the following table with details for how course assignments will help you complete your </w:t>
      </w:r>
      <w:r>
        <w:t>Concentration</w:t>
      </w:r>
      <w:r w:rsidR="00427C39">
        <w:t>.</w:t>
      </w:r>
    </w:p>
    <w:p w14:paraId="48C7FF96" w14:textId="77777777" w:rsidR="00427C39" w:rsidRPr="00A141AE" w:rsidRDefault="00427C39" w:rsidP="00427C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2799"/>
        <w:gridCol w:w="3230"/>
      </w:tblGrid>
      <w:tr w:rsidR="00427C39" w:rsidRPr="00F13C96" w14:paraId="3EA7E0C2" w14:textId="77777777" w:rsidTr="004A0FCD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A4F48F" w14:textId="77777777" w:rsidR="00427C39" w:rsidRPr="00675DC1" w:rsidRDefault="00427C39" w:rsidP="0081777A">
            <w:pPr>
              <w:keepNext/>
              <w:spacing w:before="240" w:after="60"/>
              <w:jc w:val="center"/>
              <w:outlineLvl w:val="1"/>
              <w:rPr>
                <w:b/>
                <w:sz w:val="22"/>
                <w:szCs w:val="22"/>
              </w:rPr>
            </w:pPr>
            <w:r w:rsidRPr="00675DC1">
              <w:rPr>
                <w:b/>
                <w:sz w:val="22"/>
                <w:szCs w:val="22"/>
              </w:rPr>
              <w:t>Content Area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46EE56" w14:textId="77777777" w:rsidR="00427C39" w:rsidRPr="00675DC1" w:rsidRDefault="00427C39" w:rsidP="0081777A">
            <w:pPr>
              <w:jc w:val="center"/>
              <w:rPr>
                <w:b/>
                <w:sz w:val="22"/>
                <w:szCs w:val="22"/>
              </w:rPr>
            </w:pPr>
            <w:r w:rsidRPr="00675DC1">
              <w:rPr>
                <w:b/>
                <w:sz w:val="22"/>
                <w:szCs w:val="22"/>
              </w:rPr>
              <w:t>Course Work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3231A9" w14:textId="77777777" w:rsidR="00427C39" w:rsidRPr="00675DC1" w:rsidRDefault="00427C39" w:rsidP="008177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Assignment Plan</w:t>
            </w:r>
          </w:p>
        </w:tc>
      </w:tr>
      <w:tr w:rsidR="00427C39" w14:paraId="1507B43A" w14:textId="77777777" w:rsidTr="004A0FCD">
        <w:trPr>
          <w:cantSplit/>
          <w:trHeight w:val="7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D70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Internship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F28" w14:textId="77777777" w:rsidR="00427C39" w:rsidRPr="0008394B" w:rsidRDefault="00427C39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SWO 519</w:t>
            </w:r>
            <w:r>
              <w:rPr>
                <w:sz w:val="22"/>
                <w:szCs w:val="22"/>
              </w:rPr>
              <w:t>0</w:t>
            </w:r>
            <w:r w:rsidR="00540998">
              <w:rPr>
                <w:sz w:val="22"/>
                <w:szCs w:val="22"/>
              </w:rPr>
              <w:t>/5790</w:t>
            </w:r>
            <w:r>
              <w:rPr>
                <w:sz w:val="22"/>
                <w:szCs w:val="22"/>
              </w:rPr>
              <w:t xml:space="preserve"> or 5</w:t>
            </w:r>
            <w:r w:rsidR="005409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54099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/5490 </w:t>
            </w:r>
            <w:r w:rsidRPr="0008394B">
              <w:rPr>
                <w:sz w:val="22"/>
                <w:szCs w:val="22"/>
              </w:rPr>
              <w:t>(</w:t>
            </w:r>
            <w:r w:rsidR="00540998">
              <w:rPr>
                <w:sz w:val="22"/>
                <w:szCs w:val="22"/>
              </w:rPr>
              <w:t>8</w:t>
            </w:r>
            <w:r w:rsidRPr="0008394B">
              <w:rPr>
                <w:sz w:val="22"/>
                <w:szCs w:val="22"/>
              </w:rPr>
              <w:t xml:space="preserve">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9D4" w14:textId="77777777" w:rsidR="00427C39" w:rsidRPr="0008394B" w:rsidRDefault="00427C39" w:rsidP="0081777A">
            <w:pPr>
              <w:rPr>
                <w:sz w:val="22"/>
                <w:szCs w:val="22"/>
              </w:rPr>
            </w:pPr>
          </w:p>
        </w:tc>
      </w:tr>
      <w:tr w:rsidR="00427C39" w14:paraId="330069B4" w14:textId="77777777" w:rsidTr="004A0FCD">
        <w:trPr>
          <w:cantSplit/>
          <w:trHeight w:val="8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26F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Practice Skill</w:t>
            </w:r>
          </w:p>
          <w:p w14:paraId="1F2AE376" w14:textId="77777777" w:rsidR="00427C39" w:rsidRPr="0008394B" w:rsidRDefault="00427C39" w:rsidP="0081777A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85D" w14:textId="77777777" w:rsidR="00427C39" w:rsidRPr="0008394B" w:rsidRDefault="00427C39" w:rsidP="00862130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SWO 5</w:t>
            </w:r>
            <w:r w:rsidR="00862130">
              <w:rPr>
                <w:sz w:val="22"/>
                <w:szCs w:val="22"/>
              </w:rPr>
              <w:t>3</w:t>
            </w:r>
            <w:r w:rsidRPr="0008394B">
              <w:rPr>
                <w:sz w:val="22"/>
                <w:szCs w:val="22"/>
              </w:rPr>
              <w:t>7</w:t>
            </w:r>
            <w:r w:rsidR="00862130">
              <w:rPr>
                <w:sz w:val="22"/>
                <w:szCs w:val="22"/>
              </w:rPr>
              <w:t xml:space="preserve">9 and the family or health track advanced practice course </w:t>
            </w:r>
            <w:r w:rsidRPr="0008394B">
              <w:rPr>
                <w:sz w:val="22"/>
                <w:szCs w:val="22"/>
              </w:rPr>
              <w:t xml:space="preserve"> (</w:t>
            </w:r>
            <w:r w:rsidR="00862130">
              <w:rPr>
                <w:sz w:val="22"/>
                <w:szCs w:val="22"/>
              </w:rPr>
              <w:t>6</w:t>
            </w:r>
            <w:r w:rsidRPr="0008394B">
              <w:rPr>
                <w:sz w:val="22"/>
                <w:szCs w:val="22"/>
              </w:rPr>
              <w:t xml:space="preserve">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119" w14:textId="77777777" w:rsidR="00427C39" w:rsidRPr="0008394B" w:rsidRDefault="00427C39" w:rsidP="0081777A">
            <w:pPr>
              <w:rPr>
                <w:sz w:val="22"/>
                <w:szCs w:val="22"/>
              </w:rPr>
            </w:pPr>
          </w:p>
        </w:tc>
      </w:tr>
      <w:tr w:rsidR="00427C39" w14:paraId="12D6D1FE" w14:textId="77777777" w:rsidTr="004A0FCD">
        <w:trPr>
          <w:cantSplit/>
          <w:trHeight w:val="7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E57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Practice Theory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22E" w14:textId="77777777" w:rsidR="00427C39" w:rsidRDefault="00862130" w:rsidP="00817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Advanced Clinical Theory </w:t>
            </w:r>
            <w:r w:rsidR="00427C39">
              <w:rPr>
                <w:sz w:val="22"/>
                <w:szCs w:val="22"/>
              </w:rPr>
              <w:t xml:space="preserve"> </w:t>
            </w:r>
            <w:r w:rsidR="00427C39" w:rsidRPr="0008394B">
              <w:rPr>
                <w:sz w:val="22"/>
                <w:szCs w:val="22"/>
              </w:rPr>
              <w:t>(</w:t>
            </w:r>
            <w:r w:rsidR="00427C39">
              <w:rPr>
                <w:sz w:val="22"/>
                <w:szCs w:val="22"/>
              </w:rPr>
              <w:t>3</w:t>
            </w:r>
            <w:r w:rsidR="00427C39" w:rsidRPr="0008394B">
              <w:rPr>
                <w:sz w:val="22"/>
                <w:szCs w:val="22"/>
              </w:rPr>
              <w:t xml:space="preserve"> </w:t>
            </w:r>
            <w:proofErr w:type="spellStart"/>
            <w:r w:rsidR="00427C39" w:rsidRPr="0008394B">
              <w:rPr>
                <w:sz w:val="22"/>
                <w:szCs w:val="22"/>
              </w:rPr>
              <w:t>hrs</w:t>
            </w:r>
            <w:proofErr w:type="spellEnd"/>
            <w:r w:rsidR="00427C39" w:rsidRPr="0008394B">
              <w:rPr>
                <w:sz w:val="22"/>
                <w:szCs w:val="22"/>
              </w:rPr>
              <w:t>)</w:t>
            </w:r>
            <w:r w:rsidR="00427C39">
              <w:rPr>
                <w:sz w:val="22"/>
                <w:szCs w:val="22"/>
              </w:rPr>
              <w:t xml:space="preserve"> AND Advanced </w:t>
            </w:r>
            <w:r>
              <w:rPr>
                <w:sz w:val="22"/>
                <w:szCs w:val="22"/>
              </w:rPr>
              <w:t xml:space="preserve">Clinical </w:t>
            </w:r>
            <w:r w:rsidR="00427C39">
              <w:rPr>
                <w:sz w:val="22"/>
                <w:szCs w:val="22"/>
              </w:rPr>
              <w:t>Practice (</w:t>
            </w:r>
            <w:r>
              <w:rPr>
                <w:sz w:val="22"/>
                <w:szCs w:val="22"/>
              </w:rPr>
              <w:t>6</w:t>
            </w:r>
            <w:r w:rsidR="00427C39">
              <w:rPr>
                <w:sz w:val="22"/>
                <w:szCs w:val="22"/>
              </w:rPr>
              <w:t xml:space="preserve"> </w:t>
            </w:r>
            <w:proofErr w:type="spellStart"/>
            <w:r w:rsidR="00427C39">
              <w:rPr>
                <w:sz w:val="22"/>
                <w:szCs w:val="22"/>
              </w:rPr>
              <w:t>hrs</w:t>
            </w:r>
            <w:proofErr w:type="spellEnd"/>
            <w:r w:rsidR="00427C39">
              <w:rPr>
                <w:sz w:val="22"/>
                <w:szCs w:val="22"/>
              </w:rPr>
              <w:t>))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8A1" w14:textId="77777777" w:rsidR="00427C39" w:rsidRPr="0008394B" w:rsidRDefault="00427C39" w:rsidP="0081777A">
            <w:pPr>
              <w:rPr>
                <w:sz w:val="22"/>
                <w:szCs w:val="22"/>
              </w:rPr>
            </w:pPr>
          </w:p>
        </w:tc>
      </w:tr>
      <w:tr w:rsidR="00427C39" w14:paraId="09782C38" w14:textId="77777777" w:rsidTr="004A0FC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A728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Advanced Policy</w:t>
            </w:r>
          </w:p>
          <w:p w14:paraId="561397F9" w14:textId="77777777" w:rsidR="00427C39" w:rsidRPr="0008394B" w:rsidRDefault="00427C39" w:rsidP="0081777A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19E" w14:textId="77777777" w:rsidR="00427C39" w:rsidRDefault="00427C39" w:rsidP="00862130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5323 </w:t>
            </w:r>
            <w:r w:rsidRPr="00CC1F7B">
              <w:rPr>
                <w:sz w:val="20"/>
                <w:szCs w:val="20"/>
              </w:rPr>
              <w:t>Administrative Practice in Social Work</w:t>
            </w:r>
            <w:r>
              <w:rPr>
                <w:sz w:val="22"/>
                <w:szCs w:val="22"/>
              </w:rPr>
              <w:t xml:space="preserve"> </w:t>
            </w:r>
            <w:r w:rsidRPr="0008394B">
              <w:rPr>
                <w:sz w:val="22"/>
                <w:szCs w:val="22"/>
              </w:rPr>
              <w:t xml:space="preserve">(3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 xml:space="preserve">) or </w:t>
            </w:r>
            <w:r w:rsidR="00862130">
              <w:rPr>
                <w:sz w:val="22"/>
                <w:szCs w:val="22"/>
              </w:rPr>
              <w:t>advanced clinical theory</w:t>
            </w:r>
            <w:r w:rsidRPr="0008394B">
              <w:rPr>
                <w:sz w:val="22"/>
                <w:szCs w:val="22"/>
              </w:rPr>
              <w:t xml:space="preserve"> (3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566" w14:textId="77777777" w:rsidR="00427C39" w:rsidRPr="0008394B" w:rsidRDefault="00427C39" w:rsidP="0081777A">
            <w:pPr>
              <w:rPr>
                <w:sz w:val="22"/>
                <w:szCs w:val="22"/>
              </w:rPr>
            </w:pPr>
          </w:p>
        </w:tc>
      </w:tr>
      <w:tr w:rsidR="00427C39" w14:paraId="5FFA6592" w14:textId="77777777" w:rsidTr="004A0FCD">
        <w:trPr>
          <w:cantSplit/>
          <w:trHeight w:val="7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2BA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Advanced Administrative </w:t>
            </w:r>
          </w:p>
          <w:p w14:paraId="1152373A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Practice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7700" w14:textId="77777777" w:rsidR="00427C39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 xml:space="preserve">SWO 5323 </w:t>
            </w:r>
            <w:r w:rsidRPr="00CC1F7B">
              <w:rPr>
                <w:sz w:val="20"/>
                <w:szCs w:val="20"/>
              </w:rPr>
              <w:t>Administrative Practice in Social Work</w:t>
            </w:r>
            <w:r>
              <w:rPr>
                <w:sz w:val="22"/>
                <w:szCs w:val="22"/>
              </w:rPr>
              <w:t xml:space="preserve"> </w:t>
            </w:r>
            <w:r w:rsidRPr="0008394B">
              <w:rPr>
                <w:sz w:val="22"/>
                <w:szCs w:val="22"/>
              </w:rPr>
              <w:t xml:space="preserve">(3 </w:t>
            </w:r>
            <w:proofErr w:type="spellStart"/>
            <w:r w:rsidRPr="0008394B">
              <w:rPr>
                <w:sz w:val="22"/>
                <w:szCs w:val="22"/>
              </w:rPr>
              <w:t>hrs</w:t>
            </w:r>
            <w:proofErr w:type="spellEnd"/>
            <w:r w:rsidRPr="0008394B">
              <w:rPr>
                <w:sz w:val="22"/>
                <w:szCs w:val="22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70D" w14:textId="77777777" w:rsidR="00427C39" w:rsidRPr="0008394B" w:rsidRDefault="00427C39" w:rsidP="0081777A">
            <w:pPr>
              <w:rPr>
                <w:sz w:val="22"/>
                <w:szCs w:val="22"/>
              </w:rPr>
            </w:pPr>
          </w:p>
        </w:tc>
      </w:tr>
      <w:tr w:rsidR="00427C39" w14:paraId="4D06ADAB" w14:textId="77777777" w:rsidTr="004A0FC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8F4" w14:textId="77777777" w:rsidR="00427C39" w:rsidRPr="0081165F" w:rsidRDefault="00427C39" w:rsidP="0081777A">
            <w:pPr>
              <w:rPr>
                <w:sz w:val="22"/>
                <w:szCs w:val="22"/>
              </w:rPr>
            </w:pPr>
            <w:r w:rsidRPr="0081165F">
              <w:rPr>
                <w:sz w:val="22"/>
                <w:szCs w:val="22"/>
              </w:rPr>
              <w:t>Advanced Research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63C" w14:textId="1F4161DE" w:rsidR="00427C39" w:rsidRPr="0081165F" w:rsidRDefault="00892E70" w:rsidP="0081777A">
            <w:pPr>
              <w:rPr>
                <w:sz w:val="22"/>
                <w:szCs w:val="22"/>
              </w:rPr>
            </w:pPr>
            <w:r w:rsidRPr="0081165F">
              <w:t xml:space="preserve">SWO </w:t>
            </w:r>
            <w:r>
              <w:t>5182/5383 or 5282/5283 (4 hours)</w:t>
            </w:r>
            <w:bookmarkStart w:id="0" w:name="_GoBack"/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B1C" w14:textId="77777777" w:rsidR="00427C39" w:rsidRPr="0081165F" w:rsidRDefault="00427C39" w:rsidP="0081777A">
            <w:pPr>
              <w:rPr>
                <w:sz w:val="22"/>
                <w:szCs w:val="22"/>
              </w:rPr>
            </w:pPr>
          </w:p>
        </w:tc>
      </w:tr>
      <w:tr w:rsidR="00427C39" w14:paraId="65634CF8" w14:textId="77777777" w:rsidTr="004A0FC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390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Elective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802" w14:textId="77777777" w:rsidR="00427C39" w:rsidRDefault="00664D03" w:rsidP="00817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1 for advanced standing and 2 for foundation students from the following:</w:t>
            </w:r>
          </w:p>
          <w:p w14:paraId="1D1B9D26" w14:textId="77777777" w:rsidR="00664D03" w:rsidRDefault="00664D03" w:rsidP="00664D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Grief and Morning</w:t>
            </w:r>
          </w:p>
          <w:p w14:paraId="47688C07" w14:textId="77777777" w:rsidR="00664D03" w:rsidRDefault="00664D03" w:rsidP="00664D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EMDR</w:t>
            </w:r>
          </w:p>
          <w:p w14:paraId="10D0BE7D" w14:textId="77777777" w:rsidR="00664D03" w:rsidRDefault="00664D03" w:rsidP="00664D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Disaster Crisis Intervention</w:t>
            </w:r>
          </w:p>
          <w:p w14:paraId="33288200" w14:textId="77777777" w:rsidR="00862130" w:rsidRPr="00664D03" w:rsidRDefault="00862130" w:rsidP="00664D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mentor approved alternative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381" w14:textId="77777777" w:rsidR="00427C39" w:rsidRPr="0008394B" w:rsidRDefault="00427C39" w:rsidP="0081777A">
            <w:pPr>
              <w:rPr>
                <w:sz w:val="22"/>
                <w:szCs w:val="22"/>
              </w:rPr>
            </w:pPr>
          </w:p>
        </w:tc>
      </w:tr>
      <w:tr w:rsidR="00427C39" w14:paraId="4ADD3D71" w14:textId="77777777" w:rsidTr="004A0FC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F85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Continuing Education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4A9A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equivalent of </w:t>
            </w:r>
            <w:r w:rsidRPr="0008394B">
              <w:rPr>
                <w:sz w:val="22"/>
                <w:szCs w:val="22"/>
              </w:rPr>
              <w:t xml:space="preserve">3 </w:t>
            </w:r>
            <w:r w:rsidR="00862130">
              <w:rPr>
                <w:sz w:val="22"/>
                <w:szCs w:val="22"/>
              </w:rPr>
              <w:t xml:space="preserve">trauma response </w:t>
            </w:r>
            <w:r w:rsidRPr="0008394B">
              <w:rPr>
                <w:sz w:val="22"/>
                <w:szCs w:val="22"/>
              </w:rPr>
              <w:t>CEU</w:t>
            </w:r>
            <w:r>
              <w:rPr>
                <w:sz w:val="22"/>
                <w:szCs w:val="22"/>
              </w:rPr>
              <w:t xml:space="preserve">s </w:t>
            </w:r>
            <w:r w:rsidRPr="0008394B">
              <w:rPr>
                <w:sz w:val="22"/>
                <w:szCs w:val="22"/>
              </w:rPr>
              <w:t>from workshops or conferences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BCA" w14:textId="77777777" w:rsidR="00427C39" w:rsidRDefault="00427C39" w:rsidP="0081777A">
            <w:pPr>
              <w:rPr>
                <w:sz w:val="22"/>
                <w:szCs w:val="22"/>
              </w:rPr>
            </w:pPr>
          </w:p>
        </w:tc>
      </w:tr>
      <w:tr w:rsidR="00427C39" w14:paraId="75818973" w14:textId="77777777" w:rsidTr="004A0FCD">
        <w:trPr>
          <w:cantSplit/>
          <w:trHeight w:val="4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693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Other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CD0" w14:textId="77777777" w:rsidR="00427C39" w:rsidRPr="0008394B" w:rsidRDefault="00427C39" w:rsidP="0081777A">
            <w:pPr>
              <w:rPr>
                <w:sz w:val="22"/>
                <w:szCs w:val="22"/>
              </w:rPr>
            </w:pPr>
            <w:r w:rsidRPr="0008394B">
              <w:rPr>
                <w:sz w:val="22"/>
                <w:szCs w:val="22"/>
              </w:rPr>
              <w:t>Student and faculty discretion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F02" w14:textId="77777777" w:rsidR="00427C39" w:rsidRPr="0008394B" w:rsidRDefault="00427C39" w:rsidP="0081777A">
            <w:pPr>
              <w:rPr>
                <w:sz w:val="22"/>
                <w:szCs w:val="22"/>
              </w:rPr>
            </w:pPr>
          </w:p>
        </w:tc>
      </w:tr>
    </w:tbl>
    <w:p w14:paraId="2856F966" w14:textId="77777777" w:rsidR="00427C39" w:rsidRPr="003425C4" w:rsidRDefault="00427C39" w:rsidP="007B36B6">
      <w:pPr>
        <w:rPr>
          <w:color w:val="000000"/>
          <w:sz w:val="22"/>
          <w:szCs w:val="22"/>
        </w:rPr>
      </w:pPr>
    </w:p>
    <w:sectPr w:rsidR="00427C39" w:rsidRPr="003425C4" w:rsidSect="002D1C0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9545B" w14:textId="77777777" w:rsidR="00A44720" w:rsidRDefault="00A44720">
      <w:r>
        <w:separator/>
      </w:r>
    </w:p>
  </w:endnote>
  <w:endnote w:type="continuationSeparator" w:id="0">
    <w:p w14:paraId="5C06CCCA" w14:textId="77777777" w:rsidR="00A44720" w:rsidRDefault="00A4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CEF3" w14:textId="77777777" w:rsidR="006001B2" w:rsidRDefault="00600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61BEB" w14:textId="77777777" w:rsidR="006001B2" w:rsidRDefault="00600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21CE" w14:textId="7C0DF837" w:rsidR="006001B2" w:rsidRDefault="006001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E70">
      <w:rPr>
        <w:noProof/>
      </w:rPr>
      <w:t>3</w:t>
    </w:r>
    <w:r>
      <w:rPr>
        <w:noProof/>
      </w:rPr>
      <w:fldChar w:fldCharType="end"/>
    </w:r>
  </w:p>
  <w:p w14:paraId="5954B30D" w14:textId="77777777" w:rsidR="006001B2" w:rsidRDefault="006001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AA7E2" w14:textId="77777777" w:rsidR="00A44720" w:rsidRDefault="00A44720">
      <w:r>
        <w:separator/>
      </w:r>
    </w:p>
  </w:footnote>
  <w:footnote w:type="continuationSeparator" w:id="0">
    <w:p w14:paraId="3D3B5DB7" w14:textId="77777777" w:rsidR="00A44720" w:rsidRDefault="00A4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A8A7" w14:textId="3DD7F5B0" w:rsidR="006001B2" w:rsidRDefault="006001B2">
    <w:pPr>
      <w:pStyle w:val="Header"/>
      <w:rPr>
        <w:sz w:val="16"/>
        <w:szCs w:val="16"/>
      </w:rPr>
    </w:pPr>
    <w:r>
      <w:rPr>
        <w:sz w:val="16"/>
        <w:szCs w:val="16"/>
      </w:rPr>
      <w:t xml:space="preserve">Social Work </w:t>
    </w:r>
    <w:r w:rsidR="00925CE8">
      <w:rPr>
        <w:sz w:val="16"/>
        <w:szCs w:val="16"/>
      </w:rPr>
      <w:t xml:space="preserve">Trauma </w:t>
    </w:r>
    <w:r w:rsidR="007B36B6">
      <w:rPr>
        <w:sz w:val="16"/>
        <w:szCs w:val="16"/>
      </w:rPr>
      <w:t xml:space="preserve">Concentration </w:t>
    </w:r>
    <w:r>
      <w:rPr>
        <w:sz w:val="16"/>
        <w:szCs w:val="16"/>
      </w:rPr>
      <w:t xml:space="preserve">Guidelines </w:t>
    </w:r>
    <w:r w:rsidR="00892E70">
      <w:rPr>
        <w:sz w:val="16"/>
        <w:szCs w:val="16"/>
      </w:rPr>
      <w:t>8-1</w:t>
    </w:r>
    <w:r w:rsidR="007B36B6">
      <w:rPr>
        <w:sz w:val="16"/>
        <w:szCs w:val="16"/>
      </w:rPr>
      <w:t>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5D72"/>
    <w:multiLevelType w:val="hybridMultilevel"/>
    <w:tmpl w:val="D52467AA"/>
    <w:lvl w:ilvl="0" w:tplc="5A60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5597"/>
    <w:multiLevelType w:val="hybridMultilevel"/>
    <w:tmpl w:val="7B107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70124B"/>
    <w:multiLevelType w:val="hybridMultilevel"/>
    <w:tmpl w:val="6A56DB58"/>
    <w:lvl w:ilvl="0" w:tplc="437095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6D55"/>
    <w:multiLevelType w:val="hybridMultilevel"/>
    <w:tmpl w:val="45CE4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290FAF"/>
    <w:multiLevelType w:val="hybridMultilevel"/>
    <w:tmpl w:val="4926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23EA"/>
    <w:multiLevelType w:val="hybridMultilevel"/>
    <w:tmpl w:val="040A3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30535"/>
    <w:multiLevelType w:val="hybridMultilevel"/>
    <w:tmpl w:val="3B2A800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46"/>
    <w:rsid w:val="00043316"/>
    <w:rsid w:val="00047670"/>
    <w:rsid w:val="00051BBC"/>
    <w:rsid w:val="00066CF9"/>
    <w:rsid w:val="000A57F6"/>
    <w:rsid w:val="0016463F"/>
    <w:rsid w:val="001871B4"/>
    <w:rsid w:val="0019294F"/>
    <w:rsid w:val="001F54C2"/>
    <w:rsid w:val="00284451"/>
    <w:rsid w:val="002D1C0A"/>
    <w:rsid w:val="002E100B"/>
    <w:rsid w:val="003425C4"/>
    <w:rsid w:val="003473C2"/>
    <w:rsid w:val="00370C30"/>
    <w:rsid w:val="003F5CC4"/>
    <w:rsid w:val="004256CC"/>
    <w:rsid w:val="00427C39"/>
    <w:rsid w:val="0043234B"/>
    <w:rsid w:val="00494C17"/>
    <w:rsid w:val="004A0FCD"/>
    <w:rsid w:val="004C54F3"/>
    <w:rsid w:val="00540998"/>
    <w:rsid w:val="005413C2"/>
    <w:rsid w:val="006001B2"/>
    <w:rsid w:val="00664D03"/>
    <w:rsid w:val="00675DC1"/>
    <w:rsid w:val="00685D39"/>
    <w:rsid w:val="006B2463"/>
    <w:rsid w:val="007B36B6"/>
    <w:rsid w:val="008131F0"/>
    <w:rsid w:val="00862130"/>
    <w:rsid w:val="008822D8"/>
    <w:rsid w:val="00892E70"/>
    <w:rsid w:val="008A308C"/>
    <w:rsid w:val="008A6714"/>
    <w:rsid w:val="00925CE8"/>
    <w:rsid w:val="00940CE0"/>
    <w:rsid w:val="009506EC"/>
    <w:rsid w:val="009E5182"/>
    <w:rsid w:val="00A22772"/>
    <w:rsid w:val="00A44720"/>
    <w:rsid w:val="00B278A5"/>
    <w:rsid w:val="00B51563"/>
    <w:rsid w:val="00B7052A"/>
    <w:rsid w:val="00C71D28"/>
    <w:rsid w:val="00C71EBE"/>
    <w:rsid w:val="00CB363B"/>
    <w:rsid w:val="00CD7285"/>
    <w:rsid w:val="00D04EEF"/>
    <w:rsid w:val="00D2656D"/>
    <w:rsid w:val="00E11BBF"/>
    <w:rsid w:val="00E61567"/>
    <w:rsid w:val="00F04746"/>
    <w:rsid w:val="00F12FD6"/>
    <w:rsid w:val="00F21345"/>
    <w:rsid w:val="00F42C9C"/>
    <w:rsid w:val="00F500E9"/>
    <w:rsid w:val="00F57680"/>
    <w:rsid w:val="00F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7CA05"/>
  <w15:docId w15:val="{6560B2F2-5443-48D9-93C5-FC9BDA7B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C0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1C0A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D1C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1C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C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1C0A"/>
    <w:rPr>
      <w:b/>
      <w:bCs/>
    </w:rPr>
  </w:style>
  <w:style w:type="paragraph" w:styleId="Header">
    <w:name w:val="header"/>
    <w:basedOn w:val="Normal"/>
    <w:rsid w:val="002D1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1C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1C0A"/>
  </w:style>
  <w:style w:type="table" w:styleId="TableGrid">
    <w:name w:val="Table Grid"/>
    <w:basedOn w:val="TableNormal"/>
    <w:rsid w:val="00B0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rsid w:val="00BA2651"/>
  </w:style>
  <w:style w:type="character" w:customStyle="1" w:styleId="Heading1Char">
    <w:name w:val="Heading 1 Char"/>
    <w:basedOn w:val="DefaultParagraphFont"/>
    <w:link w:val="Heading1"/>
    <w:rsid w:val="00A57CFD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7C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4D03"/>
    <w:pPr>
      <w:ind w:left="720"/>
      <w:contextualSpacing/>
    </w:pPr>
  </w:style>
  <w:style w:type="character" w:styleId="Hyperlink">
    <w:name w:val="Hyperlink"/>
    <w:basedOn w:val="DefaultParagraphFont"/>
    <w:rsid w:val="00925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we.org/File.aspx?id=638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School of Social Work</vt:lpstr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School of Social Work</dc:title>
  <dc:creator>HP Customer</dc:creator>
  <cp:lastModifiedBy>Gusukuma, Marilyn</cp:lastModifiedBy>
  <cp:revision>4</cp:revision>
  <cp:lastPrinted>2006-06-08T14:05:00Z</cp:lastPrinted>
  <dcterms:created xsi:type="dcterms:W3CDTF">2018-04-11T16:00:00Z</dcterms:created>
  <dcterms:modified xsi:type="dcterms:W3CDTF">2018-08-01T20:25:00Z</dcterms:modified>
</cp:coreProperties>
</file>